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AFD4" w14:textId="77777777" w:rsidR="00867ECE" w:rsidRDefault="00867ECE" w:rsidP="00CA109A">
      <w:pPr>
        <w:ind w:right="-340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B91549B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KLAUZULA INFORMACYJNA - RODO</w:t>
      </w:r>
    </w:p>
    <w:p w14:paraId="1167B79F" w14:textId="77777777" w:rsidR="00B46008" w:rsidRPr="00002663" w:rsidRDefault="00B46008" w:rsidP="00B46008">
      <w:pPr>
        <w:jc w:val="center"/>
        <w:rPr>
          <w:sz w:val="18"/>
          <w:szCs w:val="18"/>
        </w:rPr>
      </w:pPr>
      <w:r w:rsidRPr="00002663">
        <w:rPr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E74786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F0C76E8" w14:textId="68B90D81" w:rsidR="00B4600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color w:val="000000" w:themeColor="text1"/>
          <w:sz w:val="18"/>
          <w:szCs w:val="18"/>
        </w:rPr>
        <w:t xml:space="preserve">Administratorem Pani/Pana danych osobowych jest </w:t>
      </w:r>
      <w:r w:rsidR="00900DEF">
        <w:rPr>
          <w:rFonts w:cstheme="minorHAnsi"/>
          <w:color w:val="000000" w:themeColor="text1"/>
          <w:sz w:val="18"/>
          <w:szCs w:val="18"/>
        </w:rPr>
        <w:t xml:space="preserve">Gminny Ośrodek Pomocy Społecznej w Jasienicy, Jasienica 845, 43-385 Jasienica. </w:t>
      </w:r>
      <w:r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Pr="00002663">
        <w:rPr>
          <w:rFonts w:cstheme="minorHAnsi"/>
          <w:sz w:val="18"/>
          <w:szCs w:val="18"/>
        </w:rPr>
        <w:t xml:space="preserve"> </w:t>
      </w:r>
      <w:hyperlink r:id="rId7" w:history="1">
        <w:r w:rsidR="00900DEF" w:rsidRPr="00E2025B">
          <w:rPr>
            <w:rStyle w:val="Hipercze"/>
            <w:rFonts w:cstheme="minorHAnsi"/>
            <w:sz w:val="18"/>
            <w:szCs w:val="18"/>
          </w:rPr>
          <w:t>gops@jasienica.pl</w:t>
        </w:r>
      </w:hyperlink>
      <w:r w:rsidR="00900DEF">
        <w:rPr>
          <w:rFonts w:cstheme="minorHAnsi"/>
          <w:sz w:val="18"/>
          <w:szCs w:val="18"/>
        </w:rPr>
        <w:t xml:space="preserve">, </w:t>
      </w:r>
    </w:p>
    <w:p w14:paraId="1FE269C2" w14:textId="304E9A7B" w:rsidR="00B46008" w:rsidRDefault="00B46008" w:rsidP="00B46008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002663">
        <w:rPr>
          <w:rFonts w:cstheme="minorHAnsi"/>
          <w:sz w:val="18"/>
          <w:szCs w:val="18"/>
        </w:rPr>
        <w:t>Mikołajec</w:t>
      </w:r>
      <w:proofErr w:type="spellEnd"/>
      <w:r w:rsidRPr="00002663">
        <w:rPr>
          <w:rFonts w:cstheme="minorHAnsi"/>
          <w:sz w:val="18"/>
          <w:szCs w:val="18"/>
        </w:rPr>
        <w:t xml:space="preserve">. Kontakt z inspektorem jest możliwy za pomocą adresów mailowych: aleksandra@eduodo.pl lub </w:t>
      </w:r>
      <w:hyperlink r:id="rId8" w:history="1">
        <w:r w:rsidR="00242774" w:rsidRPr="00216C24">
          <w:rPr>
            <w:rStyle w:val="Hipercze"/>
            <w:rFonts w:cstheme="minorHAnsi"/>
            <w:sz w:val="18"/>
            <w:szCs w:val="18"/>
          </w:rPr>
          <w:t>iod@eduodo.pl</w:t>
        </w:r>
      </w:hyperlink>
      <w:r w:rsidRPr="00002663">
        <w:rPr>
          <w:rFonts w:cstheme="minorHAnsi"/>
          <w:sz w:val="18"/>
          <w:szCs w:val="18"/>
        </w:rPr>
        <w:t xml:space="preserve">, </w:t>
      </w:r>
    </w:p>
    <w:p w14:paraId="2BB32FD4" w14:textId="4C120D82" w:rsidR="00242774" w:rsidRPr="00242774" w:rsidRDefault="00242774" w:rsidP="00242774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>Dane osobowe przetwarzane będą na podstawie art. 6 ust. 1 lit. b, c, e</w:t>
      </w:r>
      <w:r>
        <w:rPr>
          <w:rFonts w:cstheme="minorHAnsi"/>
          <w:sz w:val="18"/>
          <w:szCs w:val="18"/>
        </w:rPr>
        <w:t xml:space="preserve"> </w:t>
      </w:r>
      <w:r w:rsidRPr="00002663">
        <w:rPr>
          <w:rFonts w:cstheme="minorHAnsi"/>
          <w:sz w:val="18"/>
          <w:szCs w:val="18"/>
        </w:rPr>
        <w:t xml:space="preserve"> RODO</w:t>
      </w:r>
      <w:r w:rsidRPr="00B4600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oraz art. 9 ust. 2 lit. b </w:t>
      </w:r>
      <w:r w:rsidR="007D62CD">
        <w:rPr>
          <w:rFonts w:cstheme="minorHAnsi"/>
          <w:sz w:val="18"/>
          <w:szCs w:val="18"/>
        </w:rPr>
        <w:t xml:space="preserve">RODO </w:t>
      </w:r>
      <w:r w:rsidRPr="00002663">
        <w:rPr>
          <w:rFonts w:cstheme="minorHAnsi"/>
          <w:color w:val="000000" w:themeColor="text1"/>
          <w:sz w:val="18"/>
          <w:szCs w:val="18"/>
        </w:rPr>
        <w:t>w celach</w:t>
      </w:r>
      <w:r>
        <w:rPr>
          <w:rFonts w:cstheme="minorHAnsi"/>
          <w:color w:val="000000" w:themeColor="text1"/>
          <w:sz w:val="18"/>
          <w:szCs w:val="18"/>
        </w:rPr>
        <w:t xml:space="preserve">: </w:t>
      </w:r>
    </w:p>
    <w:p w14:paraId="310E2611" w14:textId="42DE19F7" w:rsidR="00242774" w:rsidRDefault="00242774" w:rsidP="0024277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002663">
        <w:rPr>
          <w:rFonts w:cstheme="minorHAnsi"/>
          <w:sz w:val="18"/>
          <w:szCs w:val="18"/>
        </w:rPr>
        <w:t xml:space="preserve">wykonania umowy, której stroną jest osoba, której dane dotyczą, lub do podjęcia działań na żądanie osoby, której dane dotyczą, przed zawarciem umowy, </w:t>
      </w:r>
    </w:p>
    <w:p w14:paraId="2DD072AC" w14:textId="0B7C09D5" w:rsidR="00242774" w:rsidRPr="00EE3D07" w:rsidRDefault="00242774" w:rsidP="0024277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42774">
        <w:rPr>
          <w:rFonts w:cstheme="minorHAnsi"/>
          <w:sz w:val="18"/>
          <w:szCs w:val="18"/>
        </w:rPr>
        <w:t xml:space="preserve">wypełnienia obowiązków prawnych ciążących na administratorze na podstawie powszechnie obowiązujących przepisów prawa </w:t>
      </w:r>
      <w:r w:rsidR="001B427A" w:rsidRPr="00EE3D07">
        <w:rPr>
          <w:rFonts w:cstheme="minorHAnsi"/>
          <w:sz w:val="18"/>
          <w:szCs w:val="18"/>
        </w:rPr>
        <w:t xml:space="preserve">na podstawie art. </w:t>
      </w:r>
      <w:r w:rsidR="00EE3D07" w:rsidRPr="00EE3D07">
        <w:rPr>
          <w:rFonts w:cstheme="minorHAnsi"/>
          <w:sz w:val="18"/>
          <w:szCs w:val="18"/>
        </w:rPr>
        <w:t>2</w:t>
      </w:r>
      <w:r w:rsidR="001B427A" w:rsidRPr="00EE3D07">
        <w:rPr>
          <w:rFonts w:cstheme="minorHAnsi"/>
          <w:sz w:val="18"/>
          <w:szCs w:val="18"/>
        </w:rPr>
        <w:t xml:space="preserve"> ust. 1</w:t>
      </w:r>
      <w:r w:rsidR="007800DC">
        <w:rPr>
          <w:rFonts w:cstheme="minorHAnsi"/>
          <w:sz w:val="18"/>
          <w:szCs w:val="18"/>
        </w:rPr>
        <w:t>4</w:t>
      </w:r>
      <w:r w:rsidR="001B427A" w:rsidRPr="00EE3D07">
        <w:rPr>
          <w:rFonts w:cstheme="minorHAnsi"/>
          <w:sz w:val="18"/>
          <w:szCs w:val="18"/>
        </w:rPr>
        <w:t xml:space="preserve"> ustawy z dnia 17 grudnia 2021 r. o dodatku osłonowym w zw. z art. 411 ust. 10n pkt 2 ustawy z dnia 27 kwietnia 2001 r. - Prawo ochrony środowiska  w zw. z art. 29 ustawy z dnia 28 listopada 2003 r. o świadczeniach rodzinnych.</w:t>
      </w:r>
    </w:p>
    <w:p w14:paraId="09415811" w14:textId="63ED43EF" w:rsidR="002D3A1C" w:rsidRPr="002D3A1C" w:rsidRDefault="002D3A1C" w:rsidP="002D3A1C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F4FDF">
        <w:rPr>
          <w:rFonts w:ascii="Verdana" w:hAnsi="Verdana" w:cstheme="minorHAnsi"/>
          <w:sz w:val="16"/>
          <w:szCs w:val="16"/>
        </w:rPr>
        <w:t xml:space="preserve">realizacji zadań wynikających ze statutu administratora, </w:t>
      </w:r>
    </w:p>
    <w:p w14:paraId="49810C73" w14:textId="23B0BBB8" w:rsidR="002D322A" w:rsidRPr="002D3A1C" w:rsidRDefault="002D322A" w:rsidP="002D3A1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D3A1C">
        <w:rPr>
          <w:rFonts w:ascii="Verdana" w:hAnsi="Verdana"/>
          <w:sz w:val="16"/>
          <w:szCs w:val="16"/>
        </w:rPr>
        <w:t xml:space="preserve">Odbiorcami Pani/Pana danych osobowych będą: </w:t>
      </w:r>
    </w:p>
    <w:p w14:paraId="76C76626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5AA6BFDB" w14:textId="77777777" w:rsidR="002D322A" w:rsidRPr="008803ED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A1B1EBB" w14:textId="145CCD27" w:rsidR="002D322A" w:rsidRDefault="002D322A" w:rsidP="002D322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45DC9414" w14:textId="669B07F2" w:rsidR="002D3A1C" w:rsidRPr="002D322A" w:rsidRDefault="002D3A1C" w:rsidP="002D3A1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6534B96D" w14:textId="22199DEC" w:rsidR="002D322A" w:rsidRPr="00904BA6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32BA86E8" w14:textId="1CDE8C95" w:rsidR="002D322A" w:rsidRPr="002D322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2D322A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38D632D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0C6A5E85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67B8CF0F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37EC5BE0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018D69A9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291B1E3C" w14:textId="77777777" w:rsidR="002D322A" w:rsidRPr="008803ED" w:rsidRDefault="002D322A" w:rsidP="002D322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17EB2281" w14:textId="31092E3D" w:rsidR="00904BA6" w:rsidRPr="008803ED" w:rsidRDefault="002D322A" w:rsidP="002D322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</w:t>
      </w:r>
      <w:r w:rsidR="00343BE2">
        <w:rPr>
          <w:rFonts w:ascii="Verdana" w:hAnsi="Verdana" w:cstheme="minorHAnsi"/>
          <w:sz w:val="16"/>
          <w:szCs w:val="16"/>
        </w:rPr>
        <w:t>f</w:t>
      </w:r>
      <w:r w:rsidRPr="008803ED">
        <w:rPr>
          <w:rFonts w:ascii="Verdana" w:hAnsi="Verdana" w:cstheme="minorHAnsi"/>
          <w:sz w:val="16"/>
          <w:szCs w:val="16"/>
        </w:rPr>
        <w:t xml:space="preserve">) należy skontaktować się z Administratorem lub z Inspektorem Danych Osobowych. </w:t>
      </w:r>
    </w:p>
    <w:p w14:paraId="4F959D7D" w14:textId="4AA09DAE" w:rsidR="002D322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9C79914" w14:textId="77777777" w:rsidR="002D322A" w:rsidRPr="00904BA6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904BA6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904BA6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394877D9" w14:textId="77777777" w:rsidR="002D322A" w:rsidRPr="001B427A" w:rsidRDefault="002D322A" w:rsidP="00904B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625A740C" w14:textId="0FBFA053" w:rsidR="001B427A" w:rsidRPr="001B427A" w:rsidRDefault="001B427A" w:rsidP="001B427A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1B427A">
        <w:rPr>
          <w:rFonts w:ascii="Verdana" w:hAnsi="Verdana" w:cstheme="minorHAnsi"/>
          <w:sz w:val="16"/>
          <w:szCs w:val="16"/>
        </w:rPr>
        <w:t>W przypadku, gdy wnioskodawca nie wskaże adresu poczty elektronicznej we wniosku o wypłatę dodatku osłonowego, informujemy o możliwości osobistego odebrania informacji o przyznaniu dodatku osłonowego w Gminnym Ośrodku Pomocy Społecznej.</w:t>
      </w:r>
    </w:p>
    <w:p w14:paraId="17261CAA" w14:textId="77777777" w:rsidR="00105BB5" w:rsidRPr="00CA7964" w:rsidRDefault="00105BB5" w:rsidP="00CA7964">
      <w:pPr>
        <w:pStyle w:val="Akapitzlist"/>
        <w:spacing w:line="240" w:lineRule="auto"/>
        <w:ind w:left="360"/>
        <w:jc w:val="both"/>
        <w:rPr>
          <w:rFonts w:cstheme="minorHAnsi"/>
          <w:sz w:val="18"/>
          <w:szCs w:val="18"/>
        </w:rPr>
      </w:pPr>
    </w:p>
    <w:p w14:paraId="6AB334AB" w14:textId="77F88226" w:rsidR="00942050" w:rsidRDefault="00942050" w:rsidP="00942050">
      <w:pPr>
        <w:jc w:val="both"/>
        <w:rPr>
          <w:rFonts w:ascii="Verdana" w:hAnsi="Verdana" w:cs="Times New Roman"/>
          <w:sz w:val="16"/>
          <w:szCs w:val="16"/>
        </w:rPr>
      </w:pPr>
    </w:p>
    <w:p w14:paraId="13A5D994" w14:textId="0E8C1E2D" w:rsidR="00942050" w:rsidRPr="00942050" w:rsidRDefault="00942050" w:rsidP="00942050">
      <w:pPr>
        <w:jc w:val="both"/>
        <w:rPr>
          <w:rFonts w:ascii="Calibri Light" w:hAnsi="Calibri Light" w:cs="Calibri Light"/>
          <w:sz w:val="18"/>
          <w:u w:val="dotted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Pr="00942050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942050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942050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942050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Calibri Light" w:hAnsi="Calibri Light" w:cs="Calibri Light"/>
          <w:sz w:val="18"/>
          <w:u w:val="dotted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    </w:t>
      </w:r>
    </w:p>
    <w:p w14:paraId="5A67745C" w14:textId="561AA6FC" w:rsidR="00105BB5" w:rsidRPr="001B427A" w:rsidRDefault="00942050" w:rsidP="00942050">
      <w:pPr>
        <w:ind w:right="-340"/>
        <w:jc w:val="both"/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Verdana" w:hAnsi="Verdana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Verdana" w:hAnsi="Verdana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>
        <w:rPr>
          <w:rFonts w:ascii="Verdana" w:hAnsi="Verdana" w:cs="Calibri Light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……………………………………………………………………</w:t>
      </w:r>
    </w:p>
    <w:p w14:paraId="5784F8B9" w14:textId="2E531735" w:rsidR="00942050" w:rsidRPr="001B427A" w:rsidRDefault="00942050" w:rsidP="00942050">
      <w:pPr>
        <w:ind w:right="-340"/>
        <w:jc w:val="both"/>
        <w:rPr>
          <w:rFonts w:ascii="Times New Roman" w:hAnsi="Times New Roman" w:cs="Times New Roman"/>
          <w:sz w:val="16"/>
          <w:szCs w:val="16"/>
          <w:u w:val="dotted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B427A">
        <w:rPr>
          <w:rFonts w:ascii="Times New Roman" w:hAnsi="Times New Roman" w:cs="Times New Roman"/>
          <w:sz w:val="16"/>
          <w:szCs w:val="1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  <w:t xml:space="preserve">Data i Podpis </w:t>
      </w:r>
    </w:p>
    <w:p w14:paraId="18153ED8" w14:textId="77B3683A" w:rsidR="00216080" w:rsidRPr="002D322A" w:rsidRDefault="00216080" w:rsidP="002D322A">
      <w:pPr>
        <w:ind w:right="-340"/>
        <w:jc w:val="both"/>
        <w:rPr>
          <w:rFonts w:ascii="Calibri Light" w:hAnsi="Calibri Light" w:cs="Calibri Light"/>
          <w:sz w:val="18"/>
          <w:szCs w:val="32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2D322A" w:rsidSect="007E0B07">
      <w:pgSz w:w="11906" w:h="16838"/>
      <w:pgMar w:top="42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29EF" w14:textId="77777777" w:rsidR="007E0B07" w:rsidRDefault="007E0B07" w:rsidP="005503C0">
      <w:pPr>
        <w:spacing w:after="0" w:line="240" w:lineRule="auto"/>
      </w:pPr>
      <w:r>
        <w:separator/>
      </w:r>
    </w:p>
  </w:endnote>
  <w:endnote w:type="continuationSeparator" w:id="0">
    <w:p w14:paraId="61ECB6AB" w14:textId="77777777" w:rsidR="007E0B07" w:rsidRDefault="007E0B07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4B5E" w14:textId="77777777" w:rsidR="007E0B07" w:rsidRDefault="007E0B07" w:rsidP="005503C0">
      <w:pPr>
        <w:spacing w:after="0" w:line="240" w:lineRule="auto"/>
      </w:pPr>
      <w:r>
        <w:separator/>
      </w:r>
    </w:p>
  </w:footnote>
  <w:footnote w:type="continuationSeparator" w:id="0">
    <w:p w14:paraId="77D65FFE" w14:textId="77777777" w:rsidR="007E0B07" w:rsidRDefault="007E0B07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93956"/>
    <w:multiLevelType w:val="hybridMultilevel"/>
    <w:tmpl w:val="61BCD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0135"/>
    <w:multiLevelType w:val="hybridMultilevel"/>
    <w:tmpl w:val="5A54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66F58"/>
    <w:multiLevelType w:val="hybridMultilevel"/>
    <w:tmpl w:val="A0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259669">
    <w:abstractNumId w:val="0"/>
  </w:num>
  <w:num w:numId="2" w16cid:durableId="311643838">
    <w:abstractNumId w:val="9"/>
  </w:num>
  <w:num w:numId="3" w16cid:durableId="1976569853">
    <w:abstractNumId w:val="6"/>
  </w:num>
  <w:num w:numId="4" w16cid:durableId="952176715">
    <w:abstractNumId w:val="10"/>
  </w:num>
  <w:num w:numId="5" w16cid:durableId="917979768">
    <w:abstractNumId w:val="5"/>
  </w:num>
  <w:num w:numId="6" w16cid:durableId="327444056">
    <w:abstractNumId w:val="7"/>
  </w:num>
  <w:num w:numId="7" w16cid:durableId="1150949875">
    <w:abstractNumId w:val="1"/>
  </w:num>
  <w:num w:numId="8" w16cid:durableId="230888313">
    <w:abstractNumId w:val="4"/>
  </w:num>
  <w:num w:numId="9" w16cid:durableId="2026400622">
    <w:abstractNumId w:val="3"/>
  </w:num>
  <w:num w:numId="10" w16cid:durableId="1682269634">
    <w:abstractNumId w:val="2"/>
  </w:num>
  <w:num w:numId="11" w16cid:durableId="3343785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E52F6"/>
    <w:rsid w:val="00105BB5"/>
    <w:rsid w:val="00150CC8"/>
    <w:rsid w:val="001B427A"/>
    <w:rsid w:val="001E4AC3"/>
    <w:rsid w:val="001F0542"/>
    <w:rsid w:val="00201B71"/>
    <w:rsid w:val="00216080"/>
    <w:rsid w:val="00242774"/>
    <w:rsid w:val="002D322A"/>
    <w:rsid w:val="002D3A1C"/>
    <w:rsid w:val="00343BE2"/>
    <w:rsid w:val="003527F6"/>
    <w:rsid w:val="003C7609"/>
    <w:rsid w:val="003D22A6"/>
    <w:rsid w:val="004227A2"/>
    <w:rsid w:val="00460B60"/>
    <w:rsid w:val="004651FB"/>
    <w:rsid w:val="00493E80"/>
    <w:rsid w:val="004D0A11"/>
    <w:rsid w:val="005112DB"/>
    <w:rsid w:val="005503C0"/>
    <w:rsid w:val="005D5F13"/>
    <w:rsid w:val="006057C6"/>
    <w:rsid w:val="006506EE"/>
    <w:rsid w:val="00682738"/>
    <w:rsid w:val="00706A59"/>
    <w:rsid w:val="0074348F"/>
    <w:rsid w:val="007800DC"/>
    <w:rsid w:val="007D31A3"/>
    <w:rsid w:val="007D62CD"/>
    <w:rsid w:val="007E0B07"/>
    <w:rsid w:val="00867ECE"/>
    <w:rsid w:val="008A0EBB"/>
    <w:rsid w:val="008D79DF"/>
    <w:rsid w:val="00900DEF"/>
    <w:rsid w:val="00904BA6"/>
    <w:rsid w:val="00905F18"/>
    <w:rsid w:val="00942050"/>
    <w:rsid w:val="00953B8C"/>
    <w:rsid w:val="009C3D06"/>
    <w:rsid w:val="00A408F1"/>
    <w:rsid w:val="00A71E21"/>
    <w:rsid w:val="00AD2676"/>
    <w:rsid w:val="00B03E5F"/>
    <w:rsid w:val="00B334D4"/>
    <w:rsid w:val="00B40CAB"/>
    <w:rsid w:val="00B46008"/>
    <w:rsid w:val="00C25D2E"/>
    <w:rsid w:val="00C26A2D"/>
    <w:rsid w:val="00C96923"/>
    <w:rsid w:val="00CA109A"/>
    <w:rsid w:val="00CA7964"/>
    <w:rsid w:val="00CB1E3C"/>
    <w:rsid w:val="00CC1A1C"/>
    <w:rsid w:val="00D15BDC"/>
    <w:rsid w:val="00D31D47"/>
    <w:rsid w:val="00D5718B"/>
    <w:rsid w:val="00D73363"/>
    <w:rsid w:val="00D924ED"/>
    <w:rsid w:val="00E256A0"/>
    <w:rsid w:val="00E860DB"/>
    <w:rsid w:val="00EC794C"/>
    <w:rsid w:val="00EE391F"/>
    <w:rsid w:val="00EE3D07"/>
    <w:rsid w:val="00EF4FD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06C0B"/>
  <w15:docId w15:val="{19F6DD74-1FEF-4E26-95BB-602871BC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jasie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Joanna Szewczulak</cp:lastModifiedBy>
  <cp:revision>7</cp:revision>
  <cp:lastPrinted>2024-01-19T10:07:00Z</cp:lastPrinted>
  <dcterms:created xsi:type="dcterms:W3CDTF">2023-01-19T07:04:00Z</dcterms:created>
  <dcterms:modified xsi:type="dcterms:W3CDTF">2024-01-19T10:20:00Z</dcterms:modified>
</cp:coreProperties>
</file>